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833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滕州市慈善总会中安健康慈善基金2025年第四季度</w:t>
      </w:r>
    </w:p>
    <w:p w14:paraId="0C730D7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1089854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43C84376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pacing w:val="7200"/>
          <w:w w:val="100"/>
          <w:kern w:val="0"/>
          <w:sz w:val="32"/>
          <w:szCs w:val="40"/>
          <w:fitText w:val="7520" w:id="1338193877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根据《中华人民共和国慈善法》《慈善组织信息公开办法》《公益慈善捐赠信息公开指引》等相关法律法规，滕州市慈善总会中安健康慈善基金2025年第四季度共接收捐赠资金82,896.44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元</w:t>
      </w:r>
      <w:r>
        <w:rPr>
          <w:rFonts w:hint="eastAsia"/>
          <w:sz w:val="28"/>
          <w:szCs w:val="36"/>
          <w:lang w:val="en-US" w:eastAsia="zh-CN"/>
        </w:rPr>
        <w:t>，现将情况公示如下，欢迎查阅。</w:t>
      </w:r>
    </w:p>
    <w:tbl>
      <w:tblPr>
        <w:tblW w:w="83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4843"/>
        <w:gridCol w:w="2385"/>
      </w:tblGrid>
      <w:tr w14:paraId="38CD2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0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0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捐赠单位（捐赠人）名称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3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捐赠金额（元）</w:t>
            </w:r>
          </w:p>
        </w:tc>
      </w:tr>
      <w:tr w14:paraId="5EC25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E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DA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中安中医院（滕州）有限公司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4B8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82,896.44</w:t>
            </w:r>
          </w:p>
        </w:tc>
      </w:tr>
    </w:tbl>
    <w:p w14:paraId="1661F2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E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2026-01-14T03:28:33Z</dcterms:created>
  <dc:creator>lenvov</dc:creator>
  <cp:lastModifiedBy>赵</cp:lastModifiedBy>
  <dcterms:modified xsi:type="dcterms:W3CDTF">2026-01-14T03:30:03Z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eyJoZGlkIjoiMzhjYThhYmJmNTVkMWU3NmU0OTM5ZDk1N2Y0Y2QzYzAiLCJ1c2VySWQiOiIyNTE0OTkzODEifQ==</vt:lpwstr>
  </property>
  <property fmtid="{D5CDD505-2E9C-101B-9397-08002B2CF9AE}" pid="4" name="ICV">
    <vt:lpwstr>2EF5136829A94058BA9AEF9F8FA816E7_12</vt:lpwstr>
  </property>
</Properties>
</file>